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42" w:rsidRDefault="00C54E42" w:rsidP="00C54E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E42" w:rsidRDefault="00C54E42" w:rsidP="00C54E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к минимальному перечню</w:t>
      </w:r>
      <w:r w:rsidRPr="00F75F99">
        <w:rPr>
          <w:rFonts w:ascii="Times New Roman" w:hAnsi="Times New Roman" w:cs="Times New Roman"/>
          <w:b/>
          <w:sz w:val="24"/>
          <w:szCs w:val="24"/>
        </w:rPr>
        <w:t xml:space="preserve"> документов для рассмотрения 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лизинг/рассрочку в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Лизинг»</w:t>
      </w:r>
    </w:p>
    <w:p w:rsidR="00C54E42" w:rsidRPr="00F75F99" w:rsidRDefault="00C54E42" w:rsidP="00C54E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(основной пакет)</w:t>
      </w:r>
    </w:p>
    <w:p w:rsidR="00C54E42" w:rsidRDefault="00C54E42" w:rsidP="00C54E4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E42" w:rsidRDefault="00C54E42" w:rsidP="00C54E42">
      <w:pPr>
        <w:shd w:val="clear" w:color="auto" w:fill="F2DBDB" w:themeFill="accent2" w:themeFillTint="33"/>
        <w:rPr>
          <w:b/>
        </w:rPr>
      </w:pPr>
      <w:r>
        <w:rPr>
          <w:b/>
        </w:rPr>
        <w:t>Учредительные документы для ЮЛ (ТОО):</w:t>
      </w:r>
    </w:p>
    <w:p w:rsidR="00C54E42" w:rsidRPr="0014432E" w:rsidRDefault="00C54E42" w:rsidP="00C54E4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 w:rsidRPr="0014432E">
        <w:t xml:space="preserve">Лицензия (копия) /письмо о том, что не занимается лицензируемой деятельностью (оригинал) </w:t>
      </w:r>
    </w:p>
    <w:p w:rsidR="00C54E42" w:rsidRPr="0014432E" w:rsidRDefault="00C54E42" w:rsidP="00C54E4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 w:rsidRPr="0014432E">
        <w:t>Устав со всеми приложениями (копия)</w:t>
      </w:r>
    </w:p>
    <w:p w:rsidR="00C54E42" w:rsidRDefault="00C54E42" w:rsidP="00C54E4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 w:rsidRPr="0014432E">
        <w:t>Учредительный договор со всеми приложениями</w:t>
      </w:r>
      <w:r>
        <w:t>, в случае наличия (копия)</w:t>
      </w:r>
    </w:p>
    <w:p w:rsidR="00C54E42" w:rsidRDefault="00C54E42" w:rsidP="00C54E4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Решение о назначении директора (копия)</w:t>
      </w:r>
    </w:p>
    <w:p w:rsidR="00C54E42" w:rsidRDefault="00C54E42" w:rsidP="00C54E4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Приказ о назначении директора (копия)</w:t>
      </w:r>
    </w:p>
    <w:p w:rsidR="00C54E42" w:rsidRDefault="00C54E42" w:rsidP="00C54E4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Справка/свидетельство о гос. регистрации ТОО (копия)</w:t>
      </w:r>
    </w:p>
    <w:p w:rsidR="00C54E42" w:rsidRDefault="00C54E42" w:rsidP="00C54E4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Справка о наличии филиалов с ЕГОВ на текущую дату (</w:t>
      </w:r>
      <w:proofErr w:type="spellStart"/>
      <w:proofErr w:type="gramStart"/>
      <w:r>
        <w:t>эл.вариант</w:t>
      </w:r>
      <w:proofErr w:type="spellEnd"/>
      <w:proofErr w:type="gramEnd"/>
      <w:r>
        <w:t>)</w:t>
      </w:r>
    </w:p>
    <w:p w:rsidR="00C54E42" w:rsidRDefault="00C54E42" w:rsidP="00C54E4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Документ с образцами подписей и печати (нотариально заверенный оригинал)</w:t>
      </w:r>
    </w:p>
    <w:p w:rsidR="00C54E42" w:rsidRDefault="00C54E42" w:rsidP="00C54E4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 w:rsidRPr="008709F2">
        <w:t>Решение участника/Протокол общего собрания участников об обращении за лизингом</w:t>
      </w:r>
      <w:r>
        <w:t>/рассрочкой</w:t>
      </w:r>
      <w:r w:rsidRPr="008709F2">
        <w:t xml:space="preserve"> и наделении полномочиями соответствующего лица на подписание Договоров лизинга</w:t>
      </w:r>
      <w:r>
        <w:t>/договоров купли-продажи в рассрочку</w:t>
      </w:r>
      <w:r w:rsidRPr="008709F2">
        <w:t xml:space="preserve">, </w:t>
      </w:r>
      <w:r>
        <w:t xml:space="preserve">договоров </w:t>
      </w:r>
      <w:proofErr w:type="spellStart"/>
      <w:r w:rsidRPr="008709F2">
        <w:t>сублизинга</w:t>
      </w:r>
      <w:proofErr w:type="spellEnd"/>
      <w:r w:rsidRPr="008709F2">
        <w:t>, залоговых и других документов (оригинал)</w:t>
      </w:r>
    </w:p>
    <w:p w:rsidR="00C54E42" w:rsidRPr="00C6302E" w:rsidRDefault="00C54E42" w:rsidP="00C54E42">
      <w:pPr>
        <w:shd w:val="clear" w:color="auto" w:fill="F2DBDB" w:themeFill="accent2" w:themeFillTint="33"/>
        <w:jc w:val="both"/>
        <w:rPr>
          <w:b/>
        </w:rPr>
      </w:pPr>
      <w:r w:rsidRPr="00C6302E">
        <w:rPr>
          <w:b/>
        </w:rPr>
        <w:t>Учредительные документы</w:t>
      </w:r>
      <w:r>
        <w:rPr>
          <w:b/>
        </w:rPr>
        <w:t xml:space="preserve"> для ИП</w:t>
      </w:r>
      <w:r w:rsidRPr="00C6302E">
        <w:rPr>
          <w:b/>
        </w:rPr>
        <w:t>:</w:t>
      </w:r>
    </w:p>
    <w:p w:rsidR="00C54E42" w:rsidRPr="0014432E" w:rsidRDefault="00C54E42" w:rsidP="00C54E42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14432E">
        <w:t>Лицензия (копия) /письмо о том, что не занимается лицензируемой деятельностью (оригинал)</w:t>
      </w:r>
    </w:p>
    <w:p w:rsidR="00C54E42" w:rsidRDefault="00C54E42" w:rsidP="00C54E42">
      <w:pPr>
        <w:shd w:val="clear" w:color="auto" w:fill="F2DBDB" w:themeFill="accent2" w:themeFillTint="33"/>
        <w:rPr>
          <w:b/>
        </w:rPr>
      </w:pPr>
      <w:r>
        <w:rPr>
          <w:b/>
        </w:rPr>
        <w:t>Документы по лизингу/рассрочке:</w:t>
      </w:r>
    </w:p>
    <w:p w:rsidR="00C54E42" w:rsidRPr="00BC580F" w:rsidRDefault="00C54E42" w:rsidP="00C54E42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 w:rsidRPr="00BC580F">
        <w:t>Заявка на лизинг/рассрочку</w:t>
      </w:r>
    </w:p>
    <w:p w:rsidR="00C54E42" w:rsidRPr="00AE543D" w:rsidRDefault="00C54E42" w:rsidP="00C54E42">
      <w:pPr>
        <w:shd w:val="clear" w:color="auto" w:fill="F2DBDB" w:themeFill="accent2" w:themeFillTint="33"/>
        <w:rPr>
          <w:b/>
        </w:rPr>
      </w:pPr>
      <w:r w:rsidRPr="00AE543D">
        <w:rPr>
          <w:b/>
        </w:rPr>
        <w:t>Документы по залогу</w:t>
      </w:r>
      <w:r>
        <w:rPr>
          <w:b/>
        </w:rPr>
        <w:t>/гаранту (в случае необходимости)</w:t>
      </w:r>
      <w:r w:rsidRPr="00AE543D">
        <w:rPr>
          <w:b/>
        </w:rPr>
        <w:t>:</w:t>
      </w:r>
    </w:p>
    <w:p w:rsidR="00C54E42" w:rsidRPr="00681481" w:rsidRDefault="00C54E42" w:rsidP="00C54E42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14432E">
        <w:t>Решение участника/Протокол общего собрания участников об обращении за лизингом/рассрочкой и наделении полномочиями соответствующего лица на подписание Договоров залога/гарантий, договоров купли-продажи в рассрочку и других</w:t>
      </w:r>
      <w:r w:rsidRPr="00681481">
        <w:t xml:space="preserve"> документов (оригинал)</w:t>
      </w:r>
    </w:p>
    <w:p w:rsidR="00C54E42" w:rsidRPr="00681481" w:rsidRDefault="00C54E42" w:rsidP="00C54E42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681481">
        <w:t>Заявление согласие супруга(-и) залогодателя/гаранта на предоставление обеспечения в залог либо заявление о том, что залогодатель/гарант в браке не состоит на момент приобретения и предоставления обеспечения в залог (нотариально заверенный оригинал)</w:t>
      </w:r>
    </w:p>
    <w:p w:rsidR="00C54E42" w:rsidRDefault="00C54E42" w:rsidP="00C54E42">
      <w:pPr>
        <w:pStyle w:val="a3"/>
        <w:tabs>
          <w:tab w:val="left" w:pos="426"/>
        </w:tabs>
        <w:ind w:left="0"/>
        <w:jc w:val="both"/>
        <w:rPr>
          <w:rFonts w:eastAsia="Calibri"/>
          <w:sz w:val="12"/>
        </w:rPr>
      </w:pPr>
    </w:p>
    <w:p w:rsidR="00C54E42" w:rsidRDefault="00C54E42" w:rsidP="00C54E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rPr>
          <w:b/>
        </w:rPr>
      </w:pPr>
      <w:r>
        <w:rPr>
          <w:b/>
        </w:rPr>
        <w:t>ВАЖНО!</w:t>
      </w:r>
    </w:p>
    <w:p w:rsidR="00C4674B" w:rsidRDefault="00C54E42" w:rsidP="001120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color w:val="FF0000"/>
        </w:rPr>
      </w:pPr>
      <w:r>
        <w:rPr>
          <w:color w:val="FF0000"/>
        </w:rPr>
        <w:t xml:space="preserve">В процессе рассмотрения вышеуказанных документов могут возникнуть дополнительные вопросы, и Лизингодатель-Продавец вправе запросить дополнительно необходимые документы и справки для полного анализа. </w:t>
      </w:r>
      <w:r w:rsidR="001120C0">
        <w:rPr>
          <w:color w:val="FF0000"/>
        </w:rPr>
        <w:t xml:space="preserve"> </w:t>
      </w:r>
    </w:p>
    <w:p w:rsidR="00401834" w:rsidRDefault="00401834" w:rsidP="00401834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834" w:rsidRDefault="00401834" w:rsidP="0040183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834" w:rsidRDefault="00401834" w:rsidP="0040183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834" w:rsidRPr="00F75F99" w:rsidRDefault="00401834" w:rsidP="0040183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t>Минимальный перечень документов для рассмотрения 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лизинг/рассрочку в               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Лизинг»</w:t>
      </w:r>
    </w:p>
    <w:p w:rsidR="00401834" w:rsidRDefault="00401834" w:rsidP="0040183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834" w:rsidRDefault="00401834" w:rsidP="00401834">
      <w:pPr>
        <w:shd w:val="clear" w:color="auto" w:fill="F2DBDB" w:themeFill="accent2" w:themeFillTint="33"/>
        <w:rPr>
          <w:b/>
        </w:rPr>
      </w:pPr>
      <w:r>
        <w:rPr>
          <w:b/>
        </w:rPr>
        <w:t>Учредительные документы для ЮЛ (ТОО):</w:t>
      </w:r>
    </w:p>
    <w:p w:rsidR="00401834" w:rsidRDefault="00401834" w:rsidP="0040183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 xml:space="preserve">Справка о всех регистрационных действиях с </w:t>
      </w:r>
      <w:r>
        <w:rPr>
          <w:lang w:val="en-US"/>
        </w:rPr>
        <w:t>EGOV</w:t>
      </w:r>
      <w:r>
        <w:t xml:space="preserve"> на текущую дату. (</w:t>
      </w:r>
      <w:proofErr w:type="spellStart"/>
      <w:proofErr w:type="gramStart"/>
      <w:r>
        <w:t>эл.вариант</w:t>
      </w:r>
      <w:proofErr w:type="spellEnd"/>
      <w:proofErr w:type="gramEnd"/>
      <w:r>
        <w:t>)</w:t>
      </w:r>
    </w:p>
    <w:p w:rsidR="00401834" w:rsidRDefault="00401834" w:rsidP="0040183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Удостоверение личности директора, участника(-</w:t>
      </w:r>
      <w:proofErr w:type="spellStart"/>
      <w:r>
        <w:t>ов</w:t>
      </w:r>
      <w:proofErr w:type="spellEnd"/>
      <w:r>
        <w:t>) (копия)</w:t>
      </w:r>
    </w:p>
    <w:p w:rsidR="00401834" w:rsidRPr="00C6302E" w:rsidRDefault="00401834" w:rsidP="00401834">
      <w:pPr>
        <w:shd w:val="clear" w:color="auto" w:fill="F2DBDB" w:themeFill="accent2" w:themeFillTint="33"/>
        <w:jc w:val="both"/>
        <w:rPr>
          <w:b/>
        </w:rPr>
      </w:pPr>
      <w:r w:rsidRPr="00C6302E">
        <w:rPr>
          <w:b/>
        </w:rPr>
        <w:t>Учредительные документы</w:t>
      </w:r>
      <w:r>
        <w:rPr>
          <w:b/>
        </w:rPr>
        <w:t xml:space="preserve"> для ИП</w:t>
      </w:r>
      <w:r w:rsidRPr="00C6302E">
        <w:rPr>
          <w:b/>
        </w:rPr>
        <w:t>:</w:t>
      </w:r>
    </w:p>
    <w:p w:rsidR="00401834" w:rsidRDefault="00401834" w:rsidP="00401834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  <w:jc w:val="both"/>
      </w:pPr>
      <w:r>
        <w:t>Уведомление/талон/свидетельство о регистрации ИП (копия)</w:t>
      </w:r>
    </w:p>
    <w:p w:rsidR="00401834" w:rsidRDefault="00401834" w:rsidP="00401834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  <w:jc w:val="both"/>
      </w:pPr>
      <w:r>
        <w:t>Удостоверение личности ИП (копия)</w:t>
      </w:r>
    </w:p>
    <w:p w:rsidR="00401834" w:rsidRDefault="00401834" w:rsidP="00401834">
      <w:pPr>
        <w:shd w:val="clear" w:color="auto" w:fill="F2DBDB" w:themeFill="accent2" w:themeFillTint="33"/>
        <w:rPr>
          <w:b/>
        </w:rPr>
      </w:pPr>
      <w:r>
        <w:rPr>
          <w:b/>
        </w:rPr>
        <w:lastRenderedPageBreak/>
        <w:t>Финансовые документы:</w:t>
      </w:r>
    </w:p>
    <w:p w:rsidR="00401834" w:rsidRDefault="00401834" w:rsidP="0040183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</w:pPr>
      <w:r>
        <w:t>Финансовая отчетность:</w:t>
      </w:r>
    </w:p>
    <w:p w:rsidR="00401834" w:rsidRDefault="00401834" w:rsidP="00401834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(1) Если отчетность ведется: (управленческая, если имеется) за 2017, 2018, 2019 с приложением расшифровок ко всем статьям (</w:t>
      </w:r>
      <w:proofErr w:type="spellStart"/>
      <w:r>
        <w:t>оборотно</w:t>
      </w:r>
      <w:proofErr w:type="spellEnd"/>
      <w:r>
        <w:t xml:space="preserve">-сальдовые ведомости) в </w:t>
      </w:r>
      <w:proofErr w:type="spellStart"/>
      <w:r w:rsidRPr="00F914A0">
        <w:t>excel</w:t>
      </w:r>
      <w:proofErr w:type="spellEnd"/>
      <w:r>
        <w:t xml:space="preserve">. Обязательно нужны карточки счета 1030 за указанные периоды в </w:t>
      </w:r>
      <w:proofErr w:type="spellStart"/>
      <w:r w:rsidRPr="00F914A0">
        <w:t>excel</w:t>
      </w:r>
      <w:proofErr w:type="spellEnd"/>
      <w:r>
        <w:t>.</w:t>
      </w:r>
    </w:p>
    <w:p w:rsidR="00401834" w:rsidRDefault="00401834" w:rsidP="00401834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(2) Если отчетность не ведется: (управленческие данные, если имеются) за 2017, 2018, 2019 помесячно доходы и расходы, с приложением тетрадных записей либо иной формы учета данных. Дополнительно расписать ТМЗ, дебиторскую/кредиторскую задолженность, основные средства на текущую дату, в виде отдельного документа.</w:t>
      </w:r>
    </w:p>
    <w:p w:rsidR="00401834" w:rsidRDefault="00401834" w:rsidP="0040183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 xml:space="preserve">Справки с других банков (оригинал) о наличии 3х параметров:  </w:t>
      </w:r>
    </w:p>
    <w:p w:rsidR="00401834" w:rsidRDefault="00401834" w:rsidP="00401834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(1) информация о наличии/отсутствии ссудной задолженности</w:t>
      </w:r>
    </w:p>
    <w:p w:rsidR="00401834" w:rsidRDefault="00401834" w:rsidP="00401834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(2) информация о наличии/отсутствии картотеки №2</w:t>
      </w:r>
    </w:p>
    <w:p w:rsidR="00401834" w:rsidRDefault="00401834" w:rsidP="00401834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709" w:hanging="709"/>
        <w:jc w:val="both"/>
      </w:pPr>
      <w:r>
        <w:tab/>
        <w:t>(3) информация по оборотам за последние 12 месяцев</w:t>
      </w:r>
    </w:p>
    <w:p w:rsidR="00401834" w:rsidRDefault="00401834" w:rsidP="0040183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Справка с Налогового комитета о наличии/отсутствии задолженности (</w:t>
      </w:r>
      <w:proofErr w:type="spellStart"/>
      <w:proofErr w:type="gramStart"/>
      <w:r>
        <w:t>эл.вариант</w:t>
      </w:r>
      <w:proofErr w:type="spellEnd"/>
      <w:proofErr w:type="gramEnd"/>
      <w:r>
        <w:t>)</w:t>
      </w:r>
    </w:p>
    <w:p w:rsidR="00401834" w:rsidRDefault="00401834" w:rsidP="0040183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Договора банковского займа с приложением графиков по инвестиционным займам (</w:t>
      </w:r>
      <w:proofErr w:type="spellStart"/>
      <w:r>
        <w:t>невозобновляемым</w:t>
      </w:r>
      <w:proofErr w:type="spellEnd"/>
      <w:r>
        <w:t xml:space="preserve"> кредитным линиям), соглашения о предоставлении кредитной линии на пополнение оборотных средств (копия)</w:t>
      </w:r>
    </w:p>
    <w:p w:rsidR="00401834" w:rsidRDefault="00401834" w:rsidP="0040183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Реестр договоров с поставщиками и заказчиками + приложить копии по 3 крупных (итого 6), актуальных договоров</w:t>
      </w:r>
    </w:p>
    <w:p w:rsidR="00401834" w:rsidRDefault="00401834" w:rsidP="0040183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Декларация 100/910 за 2019 с приложением уведомления о ее принятии НК, если по Государственной программе, то дополнительно декларации 100/910 за 2017,2018 (в случае наличия)</w:t>
      </w:r>
    </w:p>
    <w:p w:rsidR="00401834" w:rsidRDefault="00401834" w:rsidP="0040183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Штатное расписание, если по Государственной программе, то дополнительно декларации 200 за 2018 (в случае наличия)</w:t>
      </w:r>
    </w:p>
    <w:p w:rsidR="00401834" w:rsidRDefault="00401834" w:rsidP="0040183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Технико-экономическое обоснование (экономическое подтверждение потребности), краткое (оригинал)</w:t>
      </w:r>
    </w:p>
    <w:p w:rsidR="00401834" w:rsidRDefault="00401834" w:rsidP="00401834">
      <w:pPr>
        <w:shd w:val="clear" w:color="auto" w:fill="F2DBDB" w:themeFill="accent2" w:themeFillTint="33"/>
        <w:rPr>
          <w:b/>
        </w:rPr>
      </w:pPr>
      <w:r>
        <w:rPr>
          <w:b/>
        </w:rPr>
        <w:t>Документы по лизингу/рассрочке:</w:t>
      </w:r>
    </w:p>
    <w:p w:rsidR="00401834" w:rsidRDefault="00401834" w:rsidP="00401834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Анкета лизингополучателя/покупателя</w:t>
      </w:r>
    </w:p>
    <w:p w:rsidR="00401834" w:rsidRDefault="00401834" w:rsidP="00401834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Согласия в кредитное бюро (КБ) от заявителя (ТОО/ИП и т.д.)</w:t>
      </w:r>
    </w:p>
    <w:p w:rsidR="00401834" w:rsidRDefault="00401834" w:rsidP="00401834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Согласия в кредитное бюро (КБ) от участника(-</w:t>
      </w:r>
      <w:proofErr w:type="spellStart"/>
      <w:r>
        <w:t>ов</w:t>
      </w:r>
      <w:proofErr w:type="spellEnd"/>
      <w:r>
        <w:t xml:space="preserve">) ТОО, директора ТОО </w:t>
      </w:r>
    </w:p>
    <w:p w:rsidR="00401834" w:rsidRDefault="00401834" w:rsidP="00401834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Согласие на сбор и обработку персональных данных участника(-</w:t>
      </w:r>
      <w:proofErr w:type="spellStart"/>
      <w:r>
        <w:t>ов</w:t>
      </w:r>
      <w:proofErr w:type="spellEnd"/>
      <w:r>
        <w:t>), директора</w:t>
      </w:r>
    </w:p>
    <w:p w:rsidR="00401834" w:rsidRDefault="00401834" w:rsidP="00401834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Коммерческое предложение от продавца предмета лизинга/рассрочки (копия)</w:t>
      </w:r>
    </w:p>
    <w:p w:rsidR="00401834" w:rsidRPr="00FE79DE" w:rsidRDefault="00401834" w:rsidP="00401834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 xml:space="preserve">Договор об уплате комиссии за экспертизу проекта (в случае участия по </w:t>
      </w:r>
      <w:proofErr w:type="spellStart"/>
      <w:proofErr w:type="gramStart"/>
      <w:r>
        <w:t>гос.программам</w:t>
      </w:r>
      <w:proofErr w:type="spellEnd"/>
      <w:proofErr w:type="gramEnd"/>
      <w:r>
        <w:t xml:space="preserve"> комиссия не взымается)</w:t>
      </w:r>
    </w:p>
    <w:p w:rsidR="00401834" w:rsidRDefault="00401834" w:rsidP="00401834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</w:pPr>
      <w:r>
        <w:t xml:space="preserve">Акт приема передачи документов, переданных на рассмотрение Лизинговой компании </w:t>
      </w:r>
    </w:p>
    <w:p w:rsidR="00401834" w:rsidRPr="00AE543D" w:rsidRDefault="00401834" w:rsidP="00401834">
      <w:pPr>
        <w:shd w:val="clear" w:color="auto" w:fill="F2DBDB" w:themeFill="accent2" w:themeFillTint="33"/>
        <w:rPr>
          <w:b/>
        </w:rPr>
      </w:pPr>
      <w:r w:rsidRPr="00AE543D">
        <w:rPr>
          <w:b/>
        </w:rPr>
        <w:t>Документы по залогу</w:t>
      </w:r>
      <w:r>
        <w:rPr>
          <w:b/>
        </w:rPr>
        <w:t>/гаранту (в случае необходимости)</w:t>
      </w:r>
      <w:r w:rsidRPr="00AE543D">
        <w:rPr>
          <w:b/>
        </w:rPr>
        <w:t>:</w:t>
      </w:r>
    </w:p>
    <w:p w:rsidR="00401834" w:rsidRDefault="00401834" w:rsidP="00401834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Правоустанавливающие/идентификационные документы на имущество (копия/позднее оригиналы)</w:t>
      </w:r>
    </w:p>
    <w:p w:rsidR="00401834" w:rsidRDefault="00401834" w:rsidP="00401834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Независимая оценка имущества (оригинал)</w:t>
      </w:r>
    </w:p>
    <w:p w:rsidR="00401834" w:rsidRDefault="00401834" w:rsidP="00401834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Удостоверение личности залогодателя/гаранта, супруги(-а) залогодателя/гаранта, свидетельство о браке (копия)</w:t>
      </w:r>
    </w:p>
    <w:p w:rsidR="00401834" w:rsidRDefault="00401834" w:rsidP="00401834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 xml:space="preserve">Согласия в кредитное бюро (КБ) от залогодателя/гаранта </w:t>
      </w:r>
    </w:p>
    <w:p w:rsidR="00401834" w:rsidRDefault="00401834" w:rsidP="00401834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Согласие на сбор и обработку персональных данных залогодателя/гаранта/супруги(-а) залогодателя/гаранта</w:t>
      </w:r>
    </w:p>
    <w:p w:rsidR="00401834" w:rsidRDefault="00401834" w:rsidP="00401834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Если залогодатель/гарант ЮЛ (ТОО), то учредительные документы на ТОО (</w:t>
      </w:r>
      <w:proofErr w:type="spellStart"/>
      <w:proofErr w:type="gramStart"/>
      <w:r>
        <w:t>см.выше</w:t>
      </w:r>
      <w:proofErr w:type="spellEnd"/>
      <w:proofErr w:type="gramEnd"/>
      <w:r>
        <w:t>)</w:t>
      </w:r>
    </w:p>
    <w:p w:rsidR="00401834" w:rsidRDefault="00401834" w:rsidP="00401834">
      <w:pPr>
        <w:pStyle w:val="a3"/>
        <w:tabs>
          <w:tab w:val="left" w:pos="426"/>
        </w:tabs>
        <w:ind w:left="0"/>
        <w:jc w:val="both"/>
        <w:rPr>
          <w:rFonts w:eastAsia="Calibri"/>
          <w:sz w:val="12"/>
        </w:rPr>
      </w:pPr>
    </w:p>
    <w:p w:rsidR="00401834" w:rsidRDefault="00401834" w:rsidP="004018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rPr>
          <w:b/>
        </w:rPr>
      </w:pPr>
      <w:r>
        <w:rPr>
          <w:b/>
        </w:rPr>
        <w:t>ВАЖНО!</w:t>
      </w:r>
    </w:p>
    <w:p w:rsidR="00401834" w:rsidRDefault="00401834" w:rsidP="004018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color w:val="FF0000"/>
        </w:rPr>
      </w:pPr>
      <w:r>
        <w:rPr>
          <w:color w:val="FF0000"/>
        </w:rPr>
        <w:t>В процессе рассмотрения вышеуказанных документов могут возникнуть дополнительные вопросы, и Лизингодатель вправе запросить дополнительно необходимые документы и справки для полного анализа.</w:t>
      </w:r>
    </w:p>
    <w:sectPr w:rsidR="00401834" w:rsidSect="001120C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CD8"/>
    <w:multiLevelType w:val="hybridMultilevel"/>
    <w:tmpl w:val="70DC02F0"/>
    <w:lvl w:ilvl="0" w:tplc="F3A211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86635B"/>
    <w:multiLevelType w:val="hybridMultilevel"/>
    <w:tmpl w:val="CED42308"/>
    <w:lvl w:ilvl="0" w:tplc="3D0A1A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E4ED4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8449A"/>
    <w:multiLevelType w:val="hybridMultilevel"/>
    <w:tmpl w:val="33525666"/>
    <w:lvl w:ilvl="0" w:tplc="E2A0AF2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32D93"/>
    <w:multiLevelType w:val="hybridMultilevel"/>
    <w:tmpl w:val="34ECB92E"/>
    <w:lvl w:ilvl="0" w:tplc="8AECEA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E0AF8"/>
    <w:multiLevelType w:val="hybridMultilevel"/>
    <w:tmpl w:val="B2448980"/>
    <w:lvl w:ilvl="0" w:tplc="9A58CE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3"/>
    <w:rsid w:val="00040427"/>
    <w:rsid w:val="001120C0"/>
    <w:rsid w:val="00401834"/>
    <w:rsid w:val="0042319D"/>
    <w:rsid w:val="005504E3"/>
    <w:rsid w:val="006E73C5"/>
    <w:rsid w:val="00812D55"/>
    <w:rsid w:val="00832B7B"/>
    <w:rsid w:val="008330A3"/>
    <w:rsid w:val="00C4674B"/>
    <w:rsid w:val="00C54E42"/>
    <w:rsid w:val="00C84B26"/>
    <w:rsid w:val="00D57484"/>
    <w:rsid w:val="00E56EF7"/>
    <w:rsid w:val="00E66DA3"/>
    <w:rsid w:val="00F4311B"/>
    <w:rsid w:val="00F75F99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A69"/>
  <w15:docId w15:val="{5FD92C49-998C-4A9A-9C9F-F2F0CD5F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Анна</cp:lastModifiedBy>
  <cp:revision>3</cp:revision>
  <cp:lastPrinted>2020-02-05T04:40:00Z</cp:lastPrinted>
  <dcterms:created xsi:type="dcterms:W3CDTF">2020-02-05T04:44:00Z</dcterms:created>
  <dcterms:modified xsi:type="dcterms:W3CDTF">2020-03-01T23:56:00Z</dcterms:modified>
</cp:coreProperties>
</file>